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138" w:rsidRPr="00921A86" w:rsidRDefault="001E2138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1E2138" w:rsidRPr="004012AD" w:rsidRDefault="001E2138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1E2138" w:rsidRPr="004F6CCA" w:rsidRDefault="001E2138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 xml:space="preserve">a související požadavky zadavatele pro část č. </w:t>
      </w:r>
      <w:r w:rsidR="008A290F">
        <w:rPr>
          <w:rFonts w:ascii="Arial Narrow" w:hAnsi="Arial Narrow"/>
          <w:b/>
          <w:color w:val="auto"/>
          <w:sz w:val="28"/>
          <w:szCs w:val="22"/>
        </w:rPr>
        <w:t>8</w:t>
      </w:r>
      <w:r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1E2138" w:rsidRDefault="001E2138" w:rsidP="004F6CCA">
      <w:pPr>
        <w:adjustRightInd w:val="0"/>
        <w:rPr>
          <w:rFonts w:ascii="Arial Narrow" w:hAnsi="Arial Narrow" w:cs="Helvetica"/>
        </w:rPr>
      </w:pPr>
    </w:p>
    <w:p w:rsidR="001E2138" w:rsidRPr="0094680B" w:rsidRDefault="001E2138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i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 w:rsidR="008A290F">
        <w:rPr>
          <w:rFonts w:ascii="Arial Narrow" w:hAnsi="Arial Narrow" w:cs="Helvetica"/>
          <w:b/>
          <w:sz w:val="24"/>
        </w:rPr>
        <w:t>8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5A3C83">
        <w:rPr>
          <w:rFonts w:ascii="Arial Narrow" w:hAnsi="Arial Narrow" w:cs="Helvetica"/>
          <w:b/>
        </w:rPr>
        <w:t>Nástrojové vybavení</w:t>
      </w:r>
      <w:r w:rsidRPr="000E1721">
        <w:rPr>
          <w:rFonts w:ascii="Arial Narrow" w:hAnsi="Arial Narrow" w:cs="Helvetica"/>
          <w:b/>
          <w:color w:val="FF0000"/>
        </w:rPr>
        <w:t xml:space="preserve"> </w:t>
      </w:r>
      <w:r w:rsidRPr="005A3C83">
        <w:rPr>
          <w:rFonts w:ascii="Arial Narrow" w:hAnsi="Arial Narrow" w:cs="Helvetica"/>
          <w:b/>
        </w:rPr>
        <w:t>operačního sálu pro končetinová poranění a poranění pánve</w:t>
      </w:r>
      <w:r w:rsidR="00FE26A2">
        <w:rPr>
          <w:rFonts w:ascii="Arial Narrow" w:hAnsi="Arial Narrow" w:cs="Helvetica"/>
          <w:b/>
        </w:rPr>
        <w:t xml:space="preserve"> </w:t>
      </w:r>
      <w:r w:rsidR="0094680B" w:rsidRPr="000E5FC9">
        <w:rPr>
          <w:rFonts w:ascii="Arial Narrow" w:hAnsi="Arial Narrow" w:cs="Helvetica"/>
          <w:i/>
        </w:rPr>
        <w:t>(</w:t>
      </w:r>
      <w:r w:rsidR="0094680B" w:rsidRPr="0094680B">
        <w:rPr>
          <w:rFonts w:ascii="Arial Narrow" w:hAnsi="Arial Narrow" w:cs="Helvetica"/>
          <w:i/>
        </w:rPr>
        <w:t>Nástrojové vybavení operačního sálu pro končetinová poranění a poranění pánve)</w:t>
      </w:r>
    </w:p>
    <w:p w:rsidR="001E2138" w:rsidRPr="006C7100" w:rsidRDefault="001E2138" w:rsidP="0074264E">
      <w:pPr>
        <w:pStyle w:val="Default"/>
        <w:spacing w:before="120"/>
        <w:outlineLvl w:val="0"/>
        <w:rPr>
          <w:rFonts w:ascii="Arial Narrow" w:hAnsi="Arial Narrow"/>
          <w:sz w:val="12"/>
          <w:szCs w:val="12"/>
        </w:rPr>
      </w:pPr>
    </w:p>
    <w:p w:rsidR="001E2138" w:rsidRPr="005E7996" w:rsidRDefault="001E2138" w:rsidP="005E7996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5E7996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1E2138" w:rsidRPr="005E7996" w:rsidRDefault="001E2138" w:rsidP="005E7996">
      <w:pPr>
        <w:pStyle w:val="Zhlav"/>
        <w:tabs>
          <w:tab w:val="clear" w:pos="4536"/>
          <w:tab w:val="clear" w:pos="9072"/>
        </w:tabs>
        <w:rPr>
          <w:rFonts w:ascii="Arial Narrow" w:hAnsi="Arial Narrow" w:cs="Calibri"/>
        </w:rPr>
      </w:pPr>
      <w:r w:rsidRPr="005E7996">
        <w:rPr>
          <w:rFonts w:ascii="Arial Narrow" w:hAnsi="Arial Narrow" w:cs="Calibri"/>
          <w:bCs/>
        </w:rPr>
        <w:t>V současnosti používané fixátory malé jsou staré až 20 let, další požadované nástroje pro operace na ruce, pánvi a bérci nemáme zatím vůbec</w:t>
      </w:r>
    </w:p>
    <w:p w:rsidR="001E2138" w:rsidRPr="005E7996" w:rsidRDefault="001E2138" w:rsidP="005E7996">
      <w:pPr>
        <w:rPr>
          <w:rFonts w:ascii="Arial Narrow" w:hAnsi="Arial Narrow" w:cs="Calibri"/>
        </w:rPr>
      </w:pPr>
    </w:p>
    <w:p w:rsidR="001E2138" w:rsidRPr="005E7996" w:rsidRDefault="001E2138" w:rsidP="005E7996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5E7996">
        <w:rPr>
          <w:rFonts w:ascii="Arial Narrow" w:hAnsi="Arial Narrow" w:cs="Calibri"/>
          <w:u w:val="single"/>
        </w:rPr>
        <w:t>Popis odůvodněnosti pořízení investice</w:t>
      </w:r>
      <w:r>
        <w:rPr>
          <w:rFonts w:ascii="Arial Narrow" w:hAnsi="Arial Narrow" w:cs="Calibri"/>
          <w:u w:val="single"/>
        </w:rPr>
        <w:t>:</w:t>
      </w:r>
    </w:p>
    <w:p w:rsidR="001E2138" w:rsidRPr="00606401" w:rsidRDefault="001E2138" w:rsidP="005E7996">
      <w:pPr>
        <w:spacing w:after="0" w:line="240" w:lineRule="auto"/>
        <w:jc w:val="both"/>
        <w:rPr>
          <w:rFonts w:ascii="Arial Narrow" w:hAnsi="Arial Narrow" w:cs="Calibri"/>
          <w:bCs/>
        </w:rPr>
      </w:pPr>
      <w:r w:rsidRPr="005E7996">
        <w:rPr>
          <w:rFonts w:ascii="Arial Narrow" w:hAnsi="Arial Narrow" w:cs="Calibri"/>
          <w:bCs/>
        </w:rPr>
        <w:t xml:space="preserve">Jako traumacentrum pro spádovou oblast Ústeckého kraje s 800 tisíci obyvatel provedeme ročně přes 2200 operací pro úrazy, operace pánve provádíme v největším rozsahu a některé prakticky jediní ve spádové oblasti, podobně </w:t>
      </w:r>
      <w:r w:rsidRPr="00606401">
        <w:rPr>
          <w:rFonts w:ascii="Arial Narrow" w:hAnsi="Arial Narrow" w:cs="Calibri"/>
          <w:bCs/>
        </w:rPr>
        <w:t xml:space="preserve">operace ruky provádíme jako jediné specializované pracoviště </w:t>
      </w:r>
    </w:p>
    <w:p w:rsidR="001E2138" w:rsidRPr="00606401" w:rsidRDefault="001E2138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  <w:rPrChange w:id="0" w:author="Roštejnský Milan" w:date="2015-07-23T12:54:00Z">
            <w:rPr>
              <w:rStyle w:val="FontStyle39"/>
              <w:rFonts w:ascii="Arial Narrow" w:hAnsi="Arial Narrow" w:cs="Calibri"/>
              <w:b/>
              <w:sz w:val="22"/>
              <w:szCs w:val="22"/>
            </w:rPr>
          </w:rPrChange>
        </w:rPr>
      </w:pPr>
    </w:p>
    <w:p w:rsidR="001E2138" w:rsidRPr="00606401" w:rsidRDefault="001E2138" w:rsidP="005E7996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  <w:rPrChange w:id="1" w:author="Roštejnský Milan" w:date="2015-07-23T12:54:00Z">
            <w:rPr>
              <w:rFonts w:ascii="Arial Narrow" w:hAnsi="Arial Narrow" w:cs="Helvetica"/>
              <w:b/>
              <w:u w:val="single"/>
            </w:rPr>
          </w:rPrChange>
        </w:rPr>
      </w:pPr>
      <w:r w:rsidRPr="00606401">
        <w:rPr>
          <w:rFonts w:ascii="Arial Narrow" w:hAnsi="Arial Narrow" w:cs="Helvetica"/>
          <w:b/>
          <w:u w:val="single"/>
          <w:rPrChange w:id="2" w:author="Roštejnský Milan" w:date="2015-07-23T12:54:00Z">
            <w:rPr>
              <w:rFonts w:ascii="Arial Narrow" w:hAnsi="Arial Narrow" w:cs="Helvetica"/>
              <w:b/>
              <w:u w:val="single"/>
            </w:rPr>
          </w:rPrChange>
        </w:rPr>
        <w:t>Medicínský účel:</w:t>
      </w:r>
    </w:p>
    <w:p w:rsidR="001E2138" w:rsidRPr="00606401" w:rsidRDefault="001E2138" w:rsidP="005E7996">
      <w:pPr>
        <w:spacing w:before="120" w:after="0" w:line="240" w:lineRule="auto"/>
        <w:jc w:val="both"/>
        <w:rPr>
          <w:rFonts w:ascii="Arial Narrow" w:hAnsi="Arial Narrow" w:cs="Calibri"/>
          <w:snapToGrid w:val="0"/>
          <w:rPrChange w:id="3" w:author="Roštejnský Milan" w:date="2015-07-23T12:54:00Z">
            <w:rPr>
              <w:rFonts w:ascii="Arial Narrow" w:hAnsi="Arial Narrow" w:cs="Calibri"/>
              <w:snapToGrid w:val="0"/>
            </w:rPr>
          </w:rPrChange>
        </w:rPr>
      </w:pPr>
      <w:r w:rsidRPr="00606401">
        <w:rPr>
          <w:rFonts w:ascii="Arial Narrow" w:hAnsi="Arial Narrow" w:cs="Calibri"/>
          <w:snapToGrid w:val="0"/>
          <w:rPrChange w:id="4" w:author="Roštejnský Milan" w:date="2015-07-23T12:54:00Z">
            <w:rPr>
              <w:rFonts w:ascii="Arial Narrow" w:hAnsi="Arial Narrow" w:cs="Calibri"/>
              <w:snapToGrid w:val="0"/>
            </w:rPr>
          </w:rPrChange>
        </w:rPr>
        <w:t xml:space="preserve">Požadované nástroje budou sloužit k operacím pacientů s úrazy nebo jejich následky ze široké spádové oblasti traumacentra. </w:t>
      </w:r>
    </w:p>
    <w:p w:rsidR="001E2138" w:rsidRPr="00606401" w:rsidRDefault="001E2138" w:rsidP="005E7996">
      <w:pPr>
        <w:spacing w:before="120" w:after="0" w:line="240" w:lineRule="auto"/>
        <w:jc w:val="both"/>
        <w:rPr>
          <w:rFonts w:ascii="Arial Narrow" w:hAnsi="Arial Narrow" w:cs="Calibri"/>
          <w:snapToGrid w:val="0"/>
          <w:rPrChange w:id="5" w:author="Roštejnský Milan" w:date="2015-07-23T12:54:00Z">
            <w:rPr>
              <w:rFonts w:ascii="Arial Narrow" w:hAnsi="Arial Narrow" w:cs="Calibri"/>
              <w:snapToGrid w:val="0"/>
            </w:rPr>
          </w:rPrChange>
        </w:rPr>
      </w:pPr>
    </w:p>
    <w:p w:rsidR="001E2138" w:rsidRPr="00606401" w:rsidRDefault="001E2138" w:rsidP="005E7996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  <w:rPrChange w:id="6" w:author="Roštejnský Milan" w:date="2015-07-23T12:54:00Z">
            <w:rPr>
              <w:rFonts w:ascii="Arial Narrow" w:hAnsi="Arial Narrow" w:cs="Helvetica"/>
              <w:b/>
              <w:bCs/>
              <w:iCs/>
              <w:u w:val="single"/>
            </w:rPr>
          </w:rPrChange>
        </w:rPr>
      </w:pPr>
      <w:r w:rsidRPr="00606401">
        <w:rPr>
          <w:rFonts w:ascii="Arial Narrow" w:hAnsi="Arial Narrow" w:cs="Helvetica"/>
          <w:b/>
          <w:bCs/>
          <w:iCs/>
          <w:u w:val="single"/>
          <w:rPrChange w:id="7" w:author="Roštejnský Milan" w:date="2015-07-23T12:54:00Z">
            <w:rPr>
              <w:rFonts w:ascii="Arial Narrow" w:hAnsi="Arial Narrow" w:cs="Helvetica"/>
              <w:b/>
              <w:bCs/>
              <w:iCs/>
              <w:u w:val="single"/>
            </w:rPr>
          </w:rPrChange>
        </w:rPr>
        <w:t xml:space="preserve">Popis a stanovení účelu použití: </w:t>
      </w:r>
    </w:p>
    <w:p w:rsidR="001E2138" w:rsidRPr="00606401" w:rsidRDefault="001E2138" w:rsidP="005E799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  <w:rPrChange w:id="8" w:author="Roštejnský Milan" w:date="2015-07-23T12:54:00Z">
            <w:rPr>
              <w:rFonts w:ascii="Arial Narrow" w:hAnsi="Arial Narrow" w:cs="Calibri"/>
            </w:rPr>
          </w:rPrChange>
        </w:rPr>
      </w:pPr>
      <w:r w:rsidRPr="00606401">
        <w:rPr>
          <w:rFonts w:ascii="Arial Narrow" w:hAnsi="Arial Narrow" w:cs="Calibri"/>
          <w:rPrChange w:id="9" w:author="Roštejnský Milan" w:date="2015-07-23T12:54:00Z">
            <w:rPr>
              <w:rFonts w:ascii="Arial Narrow" w:hAnsi="Arial Narrow" w:cs="Calibri"/>
            </w:rPr>
          </w:rPrChange>
        </w:rPr>
        <w:t xml:space="preserve">Dodávka nástrojového vybavení pro operace končetin a pánve pro dospělé pacienty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</w:t>
      </w:r>
      <w:r w:rsidR="001D1B36" w:rsidRPr="00606401">
        <w:rPr>
          <w:rFonts w:ascii="Arial Narrow" w:hAnsi="Arial Narrow" w:cs="Calibri"/>
          <w:rPrChange w:id="10" w:author="Roštejnský Milan" w:date="2015-07-23T12:54:00Z">
            <w:rPr>
              <w:rFonts w:ascii="Arial Narrow" w:hAnsi="Arial Narrow" w:cs="Calibri"/>
            </w:rPr>
          </w:rPrChange>
        </w:rPr>
        <w:t>instruktáž</w:t>
      </w:r>
      <w:r w:rsidRPr="00606401">
        <w:rPr>
          <w:rFonts w:ascii="Arial Narrow" w:hAnsi="Arial Narrow" w:cs="Calibri"/>
          <w:rPrChange w:id="11" w:author="Roštejnský Milan" w:date="2015-07-23T12:54:00Z">
            <w:rPr>
              <w:rFonts w:ascii="Arial Narrow" w:hAnsi="Arial Narrow" w:cs="Calibri"/>
            </w:rPr>
          </w:rPrChange>
        </w:rPr>
        <w:t xml:space="preserve"> pověřených pracovníků zadavatele pro plné uživatelské užívání přístroje </w:t>
      </w:r>
      <w:r w:rsidR="00DB2912" w:rsidRPr="00606401">
        <w:rPr>
          <w:rFonts w:ascii="Arial Narrow" w:hAnsi="Arial Narrow" w:cs="Calibri"/>
        </w:rPr>
        <w:t>a pro provádění instruktáží dalších pracovníků zadavatele</w:t>
      </w:r>
      <w:r w:rsidRPr="00606401">
        <w:rPr>
          <w:rFonts w:ascii="Arial Narrow" w:hAnsi="Arial Narrow" w:cs="Calibri"/>
        </w:rPr>
        <w:t xml:space="preserve">. Dále je předmětem plnění zajištění bezplatné údržby a servisu, výrobcem požadovaných předepsaných zkoušek a zkoušek dle platné legislativy v záruční lhůtě včetně dodávky veškerých náhradních dílů (dle </w:t>
      </w:r>
      <w:r w:rsidRPr="00606401">
        <w:rPr>
          <w:rFonts w:ascii="Arial Narrow" w:hAnsi="Arial Narrow" w:cs="Calibri"/>
          <w:rPrChange w:id="12" w:author="Roštejnský Milan" w:date="2015-07-23T12:54:00Z">
            <w:rPr>
              <w:rFonts w:ascii="Arial Narrow" w:hAnsi="Arial Narrow" w:cs="Calibri"/>
            </w:rPr>
          </w:rPrChange>
        </w:rPr>
        <w:t xml:space="preserve">zákona č. </w:t>
      </w:r>
      <w:r w:rsidR="00771313" w:rsidRPr="00606401">
        <w:rPr>
          <w:rFonts w:ascii="Arial Narrow" w:hAnsi="Arial Narrow" w:cs="Calibri"/>
          <w:rPrChange w:id="13" w:author="Roštejnský Milan" w:date="2015-07-23T12:54:00Z">
            <w:rPr>
              <w:rFonts w:ascii="Arial Narrow" w:hAnsi="Arial Narrow" w:cs="Calibri"/>
            </w:rPr>
          </w:rPrChange>
        </w:rPr>
        <w:t>268</w:t>
      </w:r>
      <w:r w:rsidRPr="00606401">
        <w:rPr>
          <w:rFonts w:ascii="Arial Narrow" w:hAnsi="Arial Narrow" w:cs="Calibri"/>
          <w:rPrChange w:id="14" w:author="Roštejnský Milan" w:date="2015-07-23T12:54:00Z">
            <w:rPr>
              <w:rFonts w:ascii="Arial Narrow" w:hAnsi="Arial Narrow" w:cs="Calibri"/>
            </w:rPr>
          </w:rPrChange>
        </w:rPr>
        <w:t>/20</w:t>
      </w:r>
      <w:r w:rsidR="00771313" w:rsidRPr="00606401">
        <w:rPr>
          <w:rFonts w:ascii="Arial Narrow" w:hAnsi="Arial Narrow" w:cs="Calibri"/>
          <w:rPrChange w:id="15" w:author="Roštejnský Milan" w:date="2015-07-23T12:54:00Z">
            <w:rPr>
              <w:rFonts w:ascii="Arial Narrow" w:hAnsi="Arial Narrow" w:cs="Calibri"/>
            </w:rPr>
          </w:rPrChange>
        </w:rPr>
        <w:t>14</w:t>
      </w:r>
      <w:r w:rsidRPr="00606401">
        <w:rPr>
          <w:rFonts w:ascii="Arial Narrow" w:hAnsi="Arial Narrow" w:cs="Calibri"/>
          <w:rPrChange w:id="16" w:author="Roštejnský Milan" w:date="2015-07-23T12:54:00Z">
            <w:rPr>
              <w:rFonts w:ascii="Arial Narrow" w:hAnsi="Arial Narrow" w:cs="Calibri"/>
            </w:rPr>
          </w:rPrChange>
        </w:rPr>
        <w:t xml:space="preserve"> Sb., o zdravotnických prostředcích a o změně</w:t>
      </w:r>
      <w:r w:rsidR="00771313" w:rsidRPr="00606401">
        <w:rPr>
          <w:rFonts w:ascii="Arial Narrow" w:hAnsi="Arial Narrow" w:cs="Calibri"/>
          <w:rPrChange w:id="17" w:author="Roštejnský Milan" w:date="2015-07-23T12:54:00Z">
            <w:rPr>
              <w:rFonts w:ascii="Arial Narrow" w:hAnsi="Arial Narrow" w:cs="Calibri"/>
            </w:rPr>
          </w:rPrChange>
        </w:rPr>
        <w:t xml:space="preserve"> zákona č. 634/2004 Sb., o správních poplatcích</w:t>
      </w:r>
      <w:r w:rsidRPr="00606401">
        <w:rPr>
          <w:rFonts w:ascii="Arial Narrow" w:hAnsi="Arial Narrow" w:cs="Calibri"/>
          <w:rPrChange w:id="18" w:author="Roštejnský Milan" w:date="2015-07-23T12:54:00Z">
            <w:rPr>
              <w:rFonts w:ascii="Arial Narrow" w:hAnsi="Arial Narrow" w:cs="Calibri"/>
            </w:rPr>
          </w:rPrChange>
        </w:rPr>
        <w:t>, ve znění pozdějších předpisů).</w:t>
      </w:r>
    </w:p>
    <w:p w:rsidR="001E2138" w:rsidRPr="00606401" w:rsidRDefault="001E2138" w:rsidP="005E7996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  <w:rPrChange w:id="19" w:author="Roštejnský Milan" w:date="2015-07-23T12:54:00Z">
            <w:rPr>
              <w:rStyle w:val="FontStyle39"/>
              <w:rFonts w:ascii="Arial Narrow" w:hAnsi="Arial Narrow" w:cs="Calibri"/>
              <w:b/>
              <w:sz w:val="22"/>
              <w:szCs w:val="22"/>
            </w:rPr>
          </w:rPrChange>
        </w:rPr>
      </w:pPr>
      <w:r w:rsidRPr="00606401">
        <w:rPr>
          <w:rFonts w:ascii="Arial Narrow" w:hAnsi="Arial Narrow" w:cs="Calibri"/>
          <w:sz w:val="22"/>
          <w:szCs w:val="22"/>
          <w:lang w:eastAsia="en-US"/>
          <w:rPrChange w:id="20" w:author="Roštejnský Milan" w:date="2015-07-23T12:54:00Z">
            <w:rPr>
              <w:rFonts w:ascii="Arial Narrow" w:hAnsi="Arial Narrow" w:cs="Calibri"/>
              <w:sz w:val="22"/>
              <w:szCs w:val="22"/>
              <w:lang w:eastAsia="en-US"/>
            </w:rPr>
          </w:rPrChange>
        </w:rPr>
        <w:t xml:space="preserve">Součástí plnění je </w:t>
      </w:r>
      <w:r w:rsidRPr="00606401">
        <w:rPr>
          <w:rFonts w:ascii="Arial Narrow" w:hAnsi="Arial Narrow" w:cs="Calibri"/>
          <w:sz w:val="22"/>
          <w:szCs w:val="22"/>
          <w:rPrChange w:id="21" w:author="Roštejnský Milan" w:date="2015-07-23T12:54:00Z">
            <w:rPr>
              <w:rFonts w:ascii="Arial Narrow" w:hAnsi="Arial Narrow" w:cs="Calibri"/>
              <w:sz w:val="22"/>
              <w:szCs w:val="22"/>
            </w:rPr>
          </w:rPrChange>
        </w:rPr>
        <w:t>dále:</w:t>
      </w:r>
    </w:p>
    <w:p w:rsidR="001E2138" w:rsidRPr="00606401" w:rsidRDefault="001E2138" w:rsidP="005E7996">
      <w:pPr>
        <w:pStyle w:val="Style20"/>
        <w:widowControl/>
        <w:numPr>
          <w:ilvl w:val="0"/>
          <w:numId w:val="23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606401">
        <w:rPr>
          <w:rStyle w:val="FontStyle39"/>
          <w:rFonts w:ascii="Arial Narrow" w:hAnsi="Arial Narrow" w:cs="Calibri"/>
          <w:sz w:val="22"/>
          <w:szCs w:val="22"/>
          <w:rPrChange w:id="22" w:author="Roštejnský Milan" w:date="2015-07-23T12:54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zajištění dopravy do místa určení</w:t>
      </w:r>
      <w:r w:rsidR="00DB2912" w:rsidRPr="00606401">
        <w:rPr>
          <w:rStyle w:val="FontStyle39"/>
          <w:rFonts w:ascii="Arial Narrow" w:hAnsi="Arial Narrow" w:cs="Calibri"/>
          <w:sz w:val="22"/>
          <w:szCs w:val="22"/>
        </w:rPr>
        <w:t xml:space="preserve">, </w:t>
      </w:r>
      <w:r w:rsidRPr="00606401">
        <w:rPr>
          <w:rStyle w:val="FontStyle39"/>
          <w:rFonts w:ascii="Arial Narrow" w:hAnsi="Arial Narrow" w:cs="Calibri"/>
          <w:sz w:val="22"/>
          <w:szCs w:val="22"/>
        </w:rPr>
        <w:t xml:space="preserve">montáž, </w:t>
      </w:r>
      <w:r w:rsidRPr="00606401">
        <w:rPr>
          <w:rFonts w:ascii="Arial Narrow" w:hAnsi="Arial Narrow" w:cs="Calibri"/>
          <w:sz w:val="22"/>
          <w:szCs w:val="22"/>
        </w:rPr>
        <w:t xml:space="preserve">včetně </w:t>
      </w:r>
      <w:bookmarkStart w:id="23" w:name="_GoBack"/>
      <w:r w:rsidR="00DB2912" w:rsidRPr="00606401">
        <w:rPr>
          <w:rFonts w:ascii="Arial Narrow" w:hAnsi="Arial Narrow" w:cs="Calibri"/>
          <w:sz w:val="22"/>
          <w:szCs w:val="22"/>
        </w:rPr>
        <w:t>instalace</w:t>
      </w:r>
      <w:bookmarkEnd w:id="23"/>
      <w:r w:rsidRPr="00606401">
        <w:rPr>
          <w:rFonts w:ascii="Arial Narrow" w:hAnsi="Arial Narrow" w:cs="Calibri"/>
          <w:sz w:val="22"/>
          <w:szCs w:val="22"/>
        </w:rPr>
        <w:t xml:space="preserve"> na určené místo (vč. nákladů s tím spojených), </w:t>
      </w:r>
    </w:p>
    <w:p w:rsidR="001E2138" w:rsidRPr="00606401" w:rsidRDefault="001E2138" w:rsidP="005E7996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  <w:rPrChange w:id="24" w:author="Roštejnský Milan" w:date="2015-07-23T12:54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</w:pPr>
      <w:r w:rsidRPr="00606401">
        <w:rPr>
          <w:rStyle w:val="FontStyle39"/>
          <w:rFonts w:ascii="Arial Narrow" w:hAnsi="Arial Narrow" w:cs="Calibri"/>
          <w:sz w:val="22"/>
          <w:szCs w:val="22"/>
          <w:rPrChange w:id="25" w:author="Roštejnský Milan" w:date="2015-07-23T12:54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dodání návodu na obsluhu v českém jazyce 1x v písemné podobě, 1x na CD, </w:t>
      </w:r>
    </w:p>
    <w:p w:rsidR="001E2138" w:rsidRPr="005E7996" w:rsidRDefault="001E2138" w:rsidP="005E7996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606401">
        <w:rPr>
          <w:rStyle w:val="FontStyle39"/>
          <w:rFonts w:ascii="Arial Narrow" w:hAnsi="Arial Narrow" w:cs="Calibri"/>
          <w:sz w:val="22"/>
          <w:szCs w:val="22"/>
          <w:rPrChange w:id="26" w:author="Roštejnský Milan" w:date="2015-07-23T12:54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dodání veškerých dokladů, které jsou potřebné pro používání předmětu smlouvy (event., které jsou</w:t>
      </w: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5E7996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5E7996">
        <w:rPr>
          <w:rStyle w:val="FontStyle39"/>
          <w:rFonts w:ascii="Arial Narrow" w:hAnsi="Arial Narrow" w:cs="Calibri"/>
          <w:sz w:val="22"/>
          <w:szCs w:val="22"/>
        </w:rPr>
        <w:t>) a další dle zákona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 xml:space="preserve"> č.</w:t>
      </w: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5E7996">
        <w:rPr>
          <w:rStyle w:val="FontStyle39"/>
          <w:rFonts w:ascii="Arial Narrow" w:hAnsi="Arial Narrow" w:cs="Calibri"/>
          <w:sz w:val="22"/>
          <w:szCs w:val="22"/>
        </w:rPr>
        <w:t>/20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případě zařízení se zdroji ion. záření i dokumentaci dle z. č.</w:t>
      </w:r>
      <w:r w:rsidR="008D4F37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18/1997 Sb. a prováděcích předpisů zejména </w:t>
      </w:r>
      <w:proofErr w:type="spellStart"/>
      <w:r w:rsidRPr="005E7996">
        <w:rPr>
          <w:rStyle w:val="FontStyle39"/>
          <w:rFonts w:ascii="Arial Narrow" w:hAnsi="Arial Narrow" w:cs="Calibri"/>
          <w:sz w:val="22"/>
          <w:szCs w:val="22"/>
        </w:rPr>
        <w:t>vyhl</w:t>
      </w:r>
      <w:proofErr w:type="spellEnd"/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. č. </w:t>
      </w:r>
      <w:r w:rsidR="008D4F37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Pr="005E7996">
        <w:rPr>
          <w:rStyle w:val="FontStyle39"/>
          <w:rFonts w:ascii="Arial Narrow" w:hAnsi="Arial Narrow" w:cs="Calibri"/>
          <w:sz w:val="22"/>
          <w:szCs w:val="22"/>
        </w:rPr>
        <w:t>307/2002 v posledním znění,</w:t>
      </w:r>
    </w:p>
    <w:p w:rsidR="00F0294B" w:rsidRPr="00364A77" w:rsidRDefault="00F0294B" w:rsidP="00F0294B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protokolární 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instruktáž </w:t>
      </w:r>
      <w:r w:rsidRPr="00364A77">
        <w:rPr>
          <w:rFonts w:ascii="Arial Narrow" w:hAnsi="Arial Narrow" w:cs="Calibri"/>
          <w:sz w:val="22"/>
          <w:szCs w:val="22"/>
        </w:rPr>
        <w:t>pověřeného pracovníka</w:t>
      </w:r>
      <w:r w:rsidR="00BC398D">
        <w:rPr>
          <w:rFonts w:ascii="Arial Narrow" w:hAnsi="Arial Narrow" w:cs="Calibri"/>
          <w:sz w:val="22"/>
          <w:szCs w:val="22"/>
        </w:rPr>
        <w:t xml:space="preserve"> zadavatele</w:t>
      </w:r>
      <w:r w:rsidRPr="00364A77">
        <w:rPr>
          <w:rFonts w:ascii="Arial Narrow" w:hAnsi="Arial Narrow" w:cs="Calibri"/>
          <w:sz w:val="22"/>
          <w:szCs w:val="22"/>
        </w:rPr>
        <w:t xml:space="preserve"> 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dle</w:t>
      </w:r>
      <w:r w:rsidR="00BC398D">
        <w:rPr>
          <w:rStyle w:val="FontStyle39"/>
          <w:rFonts w:ascii="Arial Narrow" w:hAnsi="Arial Narrow" w:cs="Calibri"/>
          <w:sz w:val="22"/>
          <w:szCs w:val="22"/>
        </w:rPr>
        <w:t xml:space="preserve"> § 60 a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§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61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zákona č.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Sb., o zdravotnických prostředcích,</w:t>
      </w:r>
    </w:p>
    <w:p w:rsidR="00F0294B" w:rsidRPr="00364A77" w:rsidRDefault="00F0294B" w:rsidP="00F0294B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 xml:space="preserve"> odborné údržby</w:t>
      </w:r>
      <w:r w:rsidR="0091087B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(</w:t>
      </w:r>
      <w:r>
        <w:rPr>
          <w:rStyle w:val="FontStyle39"/>
          <w:rFonts w:ascii="Arial Narrow" w:hAnsi="Arial Narrow" w:cs="Calibri"/>
          <w:sz w:val="22"/>
          <w:szCs w:val="22"/>
        </w:rPr>
        <w:t>periodických bezpečnostně-technických kontrol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) dle §</w:t>
      </w:r>
      <w:r w:rsidR="008D4F37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65</w:t>
      </w:r>
      <w:r w:rsidR="00BC398D">
        <w:rPr>
          <w:rStyle w:val="FontStyle39"/>
          <w:rFonts w:ascii="Arial Narrow" w:hAnsi="Arial Narrow" w:cs="Calibri"/>
          <w:sz w:val="22"/>
          <w:szCs w:val="22"/>
        </w:rPr>
        <w:t xml:space="preserve"> a § 66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 xml:space="preserve">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revizí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 xml:space="preserve"> dle §</w:t>
      </w:r>
      <w:r w:rsidR="008D4F37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67 a §</w:t>
      </w:r>
      <w:r w:rsidR="008D4F37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68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ZDS, dalších kontrol dle nařízení výrobce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, popř. dalších dle zákona </w:t>
      </w:r>
      <w:r w:rsidR="008D4F37"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 a zákona </w:t>
      </w:r>
      <w:r w:rsidR="008D4F37"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18/1997 Sb. v platném znění po dobu záruční lhůty,</w:t>
      </w:r>
    </w:p>
    <w:p w:rsidR="001E2138" w:rsidRPr="005E7996" w:rsidRDefault="001E2138" w:rsidP="005E7996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likvidace obalů a odpadu vzniklých v souvislosti s dodávkou. </w:t>
      </w:r>
    </w:p>
    <w:p w:rsidR="001E2138" w:rsidRDefault="001E2138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1E2138" w:rsidRPr="004D1C64" w:rsidRDefault="001E2138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1E2138" w:rsidRPr="004D1C64" w:rsidRDefault="001E2138" w:rsidP="00942F78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zakázkách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,5 mm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1E2138" w:rsidRPr="006C7100" w:rsidRDefault="001E2138" w:rsidP="003500C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1E2138" w:rsidRDefault="001E2138" w:rsidP="00942F78">
      <w:pPr>
        <w:rPr>
          <w:rFonts w:cs="Calibri"/>
          <w:b/>
          <w:u w:val="single"/>
        </w:rPr>
      </w:pPr>
      <w:bookmarkStart w:id="27" w:name="OLE_LINK1"/>
    </w:p>
    <w:p w:rsidR="001E2138" w:rsidRPr="00CE198A" w:rsidRDefault="001E2138" w:rsidP="00942F78">
      <w:pPr>
        <w:rPr>
          <w:rFonts w:ascii="Arial Narrow" w:hAnsi="Arial Narrow" w:cs="Calibri"/>
          <w:b/>
        </w:rPr>
      </w:pPr>
      <w:r w:rsidRPr="00CE198A">
        <w:rPr>
          <w:rFonts w:ascii="Arial Narrow" w:hAnsi="Arial Narrow" w:cs="Calibri"/>
          <w:b/>
        </w:rPr>
        <w:t>Operace končetin</w:t>
      </w:r>
    </w:p>
    <w:p w:rsidR="001E2138" w:rsidRPr="00942F78" w:rsidRDefault="001E2138" w:rsidP="004919FD">
      <w:pPr>
        <w:pStyle w:val="Odstavecseseznamem1"/>
        <w:numPr>
          <w:ilvl w:val="4"/>
          <w:numId w:val="11"/>
        </w:numPr>
        <w:tabs>
          <w:tab w:val="clear" w:pos="3600"/>
        </w:tabs>
        <w:ind w:left="1080" w:hanging="654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>1ks soubor zevních fixatérů – malé fixátory pro ruku a zápěstí</w:t>
      </w:r>
    </w:p>
    <w:p w:rsidR="001E2138" w:rsidRPr="00942F78" w:rsidRDefault="001E2138" w:rsidP="004919FD">
      <w:pPr>
        <w:pStyle w:val="Odstavecseseznamem1"/>
        <w:numPr>
          <w:ilvl w:val="4"/>
          <w:numId w:val="11"/>
        </w:numPr>
        <w:tabs>
          <w:tab w:val="clear" w:pos="3600"/>
        </w:tabs>
        <w:ind w:left="1080" w:hanging="654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 xml:space="preserve">1ks soubor nástrojů pro dlahovou </w:t>
      </w:r>
      <w:proofErr w:type="spellStart"/>
      <w:r w:rsidRPr="00942F78">
        <w:rPr>
          <w:rFonts w:ascii="Arial Narrow" w:hAnsi="Arial Narrow" w:cs="Calibri"/>
        </w:rPr>
        <w:t>osteosyntezu</w:t>
      </w:r>
      <w:proofErr w:type="spellEnd"/>
      <w:r w:rsidRPr="00942F78">
        <w:rPr>
          <w:rFonts w:ascii="Arial Narrow" w:hAnsi="Arial Narrow" w:cs="Calibri"/>
        </w:rPr>
        <w:t xml:space="preserve"> zlomenin ruky, průměr šroubů 1,0/1,3mm</w:t>
      </w:r>
    </w:p>
    <w:p w:rsidR="001E2138" w:rsidRPr="00942F78" w:rsidRDefault="001E2138" w:rsidP="004919FD">
      <w:pPr>
        <w:pStyle w:val="Odstavecseseznamem1"/>
        <w:numPr>
          <w:ilvl w:val="4"/>
          <w:numId w:val="11"/>
        </w:numPr>
        <w:tabs>
          <w:tab w:val="clear" w:pos="3600"/>
        </w:tabs>
        <w:ind w:left="1080" w:hanging="654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 xml:space="preserve">1ks soubor dlát pro rekonstrukční operace nohy, odběry štěpů a </w:t>
      </w:r>
      <w:proofErr w:type="spellStart"/>
      <w:r w:rsidRPr="00942F78">
        <w:rPr>
          <w:rFonts w:ascii="Arial Narrow" w:hAnsi="Arial Narrow" w:cs="Calibri"/>
        </w:rPr>
        <w:t>artrodezy</w:t>
      </w:r>
      <w:proofErr w:type="spellEnd"/>
    </w:p>
    <w:p w:rsidR="001E2138" w:rsidRPr="00942F78" w:rsidRDefault="001E2138" w:rsidP="004919FD">
      <w:pPr>
        <w:pStyle w:val="Odstavecseseznamem1"/>
        <w:numPr>
          <w:ilvl w:val="4"/>
          <w:numId w:val="11"/>
        </w:numPr>
        <w:tabs>
          <w:tab w:val="clear" w:pos="3600"/>
        </w:tabs>
        <w:ind w:left="1080" w:hanging="654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 xml:space="preserve">1ks </w:t>
      </w:r>
      <w:proofErr w:type="spellStart"/>
      <w:r w:rsidRPr="00942F78">
        <w:rPr>
          <w:rFonts w:ascii="Arial Narrow" w:hAnsi="Arial Narrow" w:cs="Calibri"/>
        </w:rPr>
        <w:t>suprapatelární</w:t>
      </w:r>
      <w:proofErr w:type="spellEnd"/>
      <w:r w:rsidRPr="00942F78">
        <w:rPr>
          <w:rFonts w:ascii="Arial Narrow" w:hAnsi="Arial Narrow" w:cs="Calibri"/>
        </w:rPr>
        <w:t xml:space="preserve"> instrumentaci pro zavádění </w:t>
      </w:r>
      <w:proofErr w:type="spellStart"/>
      <w:r w:rsidRPr="00942F78">
        <w:rPr>
          <w:rFonts w:ascii="Arial Narrow" w:hAnsi="Arial Narrow" w:cs="Calibri"/>
        </w:rPr>
        <w:t>tibiálních</w:t>
      </w:r>
      <w:proofErr w:type="spellEnd"/>
      <w:r w:rsidRPr="00942F78">
        <w:rPr>
          <w:rFonts w:ascii="Arial Narrow" w:hAnsi="Arial Narrow" w:cs="Calibri"/>
        </w:rPr>
        <w:t xml:space="preserve"> hřebů</w:t>
      </w:r>
    </w:p>
    <w:p w:rsidR="001E2138" w:rsidRPr="00942F78" w:rsidRDefault="001E2138" w:rsidP="004919FD">
      <w:pPr>
        <w:pStyle w:val="Odstavecseseznamem1"/>
        <w:numPr>
          <w:ilvl w:val="4"/>
          <w:numId w:val="11"/>
        </w:numPr>
        <w:tabs>
          <w:tab w:val="clear" w:pos="3600"/>
        </w:tabs>
        <w:ind w:left="1080" w:hanging="65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s</w:t>
      </w:r>
      <w:r w:rsidRPr="00942F78">
        <w:rPr>
          <w:rFonts w:ascii="Arial Narrow" w:hAnsi="Arial Narrow" w:cs="Calibri"/>
        </w:rPr>
        <w:t>et na extrakci zalomených implantátů o velikosti 2,4 – 4,5 mm</w:t>
      </w:r>
      <w:r w:rsidR="008D4F37">
        <w:rPr>
          <w:rFonts w:ascii="Arial Narrow" w:hAnsi="Arial Narrow" w:cs="Calibri"/>
        </w:rPr>
        <w:t xml:space="preserve"> </w:t>
      </w:r>
    </w:p>
    <w:p w:rsidR="001E2138" w:rsidRPr="00942F78" w:rsidRDefault="001E2138" w:rsidP="00942F78">
      <w:pPr>
        <w:rPr>
          <w:rFonts w:ascii="Arial Narrow" w:hAnsi="Arial Narrow" w:cs="Calibri"/>
        </w:rPr>
      </w:pPr>
    </w:p>
    <w:p w:rsidR="001E2138" w:rsidRPr="00CE198A" w:rsidRDefault="001E2138" w:rsidP="00942F78">
      <w:pPr>
        <w:rPr>
          <w:rFonts w:ascii="Arial Narrow" w:hAnsi="Arial Narrow" w:cs="Calibri"/>
          <w:b/>
        </w:rPr>
      </w:pPr>
      <w:r w:rsidRPr="00CE198A">
        <w:rPr>
          <w:rFonts w:ascii="Arial Narrow" w:hAnsi="Arial Narrow" w:cs="Calibri"/>
          <w:b/>
        </w:rPr>
        <w:t>Operace pánve</w:t>
      </w:r>
    </w:p>
    <w:p w:rsidR="001E2138" w:rsidRPr="00942F78" w:rsidRDefault="001E2138" w:rsidP="00261748">
      <w:pPr>
        <w:pStyle w:val="Odstavecseseznamem1"/>
        <w:numPr>
          <w:ilvl w:val="4"/>
          <w:numId w:val="11"/>
        </w:numPr>
        <w:tabs>
          <w:tab w:val="clear" w:pos="3600"/>
        </w:tabs>
        <w:ind w:left="1080" w:hanging="654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 xml:space="preserve">1ks soubor nástrojů pro </w:t>
      </w:r>
      <w:proofErr w:type="spellStart"/>
      <w:r w:rsidRPr="00942F78">
        <w:rPr>
          <w:rFonts w:ascii="Arial Narrow" w:hAnsi="Arial Narrow" w:cs="Calibri"/>
        </w:rPr>
        <w:t>mininvazivní</w:t>
      </w:r>
      <w:proofErr w:type="spellEnd"/>
      <w:r w:rsidRPr="00942F78">
        <w:rPr>
          <w:rFonts w:ascii="Arial Narrow" w:hAnsi="Arial Narrow" w:cs="Calibri"/>
        </w:rPr>
        <w:t xml:space="preserve"> operace pánve - kolineární kleště</w:t>
      </w:r>
    </w:p>
    <w:p w:rsidR="001E2138" w:rsidRPr="00942F78" w:rsidRDefault="001E2138" w:rsidP="00261748">
      <w:pPr>
        <w:pStyle w:val="Odstavecseseznamem1"/>
        <w:numPr>
          <w:ilvl w:val="4"/>
          <w:numId w:val="11"/>
        </w:numPr>
        <w:tabs>
          <w:tab w:val="clear" w:pos="3600"/>
        </w:tabs>
        <w:ind w:left="1080" w:hanging="654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 xml:space="preserve">1ks soubor nástrojů pro aplikace </w:t>
      </w:r>
      <w:proofErr w:type="spellStart"/>
      <w:r w:rsidRPr="00942F78">
        <w:rPr>
          <w:rFonts w:ascii="Arial Narrow" w:hAnsi="Arial Narrow" w:cs="Calibri"/>
        </w:rPr>
        <w:t>cerklážního</w:t>
      </w:r>
      <w:proofErr w:type="spellEnd"/>
      <w:r w:rsidRPr="00942F78">
        <w:rPr>
          <w:rFonts w:ascii="Arial Narrow" w:hAnsi="Arial Narrow" w:cs="Calibri"/>
        </w:rPr>
        <w:t xml:space="preserve"> drátu</w:t>
      </w:r>
      <w:bookmarkEnd w:id="27"/>
    </w:p>
    <w:p w:rsidR="001E2138" w:rsidRPr="00942F78" w:rsidRDefault="001E2138" w:rsidP="00942F78">
      <w:pPr>
        <w:rPr>
          <w:rFonts w:ascii="Arial Narrow" w:hAnsi="Arial Narrow" w:cs="Calibri"/>
        </w:rPr>
      </w:pPr>
    </w:p>
    <w:p w:rsidR="001E2138" w:rsidRPr="00CE198A" w:rsidRDefault="001E2138" w:rsidP="00942F78">
      <w:pPr>
        <w:rPr>
          <w:rFonts w:ascii="Arial Narrow" w:hAnsi="Arial Narrow" w:cs="Calibri"/>
          <w:b/>
          <w:u w:val="single"/>
        </w:rPr>
      </w:pPr>
      <w:r w:rsidRPr="00CE198A">
        <w:rPr>
          <w:rFonts w:ascii="Arial Narrow" w:hAnsi="Arial Narrow" w:cs="Calibri"/>
          <w:b/>
          <w:u w:val="single"/>
        </w:rPr>
        <w:t>Zvláštní požadavky</w:t>
      </w:r>
      <w:r>
        <w:rPr>
          <w:rFonts w:ascii="Arial Narrow" w:hAnsi="Arial Narrow" w:cs="Calibri"/>
          <w:b/>
          <w:u w:val="single"/>
        </w:rPr>
        <w:t>:</w:t>
      </w:r>
    </w:p>
    <w:p w:rsidR="001E2138" w:rsidRPr="00942F78" w:rsidRDefault="001E2138" w:rsidP="00942F78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>Zadavatel požaduje instalaci p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>ístroje a jeho uvedení do provozu v</w:t>
      </w:r>
      <w:r w:rsidRPr="00942F78">
        <w:rPr>
          <w:rFonts w:ascii="Arial Narrow" w:eastAsia="TimesNewRoman" w:hAnsi="Arial Narrow" w:cs="Calibri"/>
        </w:rPr>
        <w:t>č</w:t>
      </w:r>
      <w:r w:rsidRPr="00942F78">
        <w:rPr>
          <w:rFonts w:ascii="Arial Narrow" w:hAnsi="Arial Narrow" w:cs="Calibri"/>
        </w:rPr>
        <w:t>etn</w:t>
      </w:r>
      <w:r w:rsidRPr="00942F78">
        <w:rPr>
          <w:rFonts w:ascii="Arial Narrow" w:eastAsia="TimesNewRoman" w:hAnsi="Arial Narrow" w:cs="Calibri"/>
        </w:rPr>
        <w:t xml:space="preserve">ě </w:t>
      </w:r>
      <w:r w:rsidRPr="00942F78">
        <w:rPr>
          <w:rFonts w:ascii="Arial Narrow" w:hAnsi="Arial Narrow" w:cs="Calibri"/>
        </w:rPr>
        <w:t>ov</w:t>
      </w:r>
      <w:r w:rsidRPr="00942F78">
        <w:rPr>
          <w:rFonts w:ascii="Arial Narrow" w:eastAsia="TimesNewRoman" w:hAnsi="Arial Narrow" w:cs="Calibri"/>
        </w:rPr>
        <w:t>ěř</w:t>
      </w:r>
      <w:r w:rsidRPr="00942F78">
        <w:rPr>
          <w:rFonts w:ascii="Arial Narrow" w:hAnsi="Arial Narrow" w:cs="Calibri"/>
        </w:rPr>
        <w:t>ení jeho funk</w:t>
      </w:r>
      <w:r w:rsidRPr="00942F78">
        <w:rPr>
          <w:rFonts w:ascii="Arial Narrow" w:eastAsia="TimesNewRoman" w:hAnsi="Arial Narrow" w:cs="Calibri"/>
        </w:rPr>
        <w:t>č</w:t>
      </w:r>
      <w:r w:rsidRPr="00942F78">
        <w:rPr>
          <w:rFonts w:ascii="Arial Narrow" w:hAnsi="Arial Narrow" w:cs="Calibri"/>
        </w:rPr>
        <w:t>nosti, provedení všech p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>edepsaných přejímacích zkoušek a test</w:t>
      </w:r>
      <w:r w:rsidRPr="00942F78">
        <w:rPr>
          <w:rFonts w:ascii="Arial Narrow" w:eastAsia="TimesNewRoman" w:hAnsi="Arial Narrow" w:cs="Calibri"/>
        </w:rPr>
        <w:t xml:space="preserve">ů (výchozí </w:t>
      </w:r>
      <w:proofErr w:type="spellStart"/>
      <w:r w:rsidRPr="00942F78">
        <w:rPr>
          <w:rFonts w:ascii="Arial Narrow" w:eastAsia="TimesNewRoman" w:hAnsi="Arial Narrow" w:cs="Calibri"/>
        </w:rPr>
        <w:t>elektrorevize</w:t>
      </w:r>
      <w:proofErr w:type="spellEnd"/>
      <w:r w:rsidRPr="00942F78">
        <w:rPr>
          <w:rFonts w:ascii="Arial Narrow" w:eastAsia="TimesNewRoman" w:hAnsi="Arial Narrow" w:cs="Calibri"/>
        </w:rPr>
        <w:t xml:space="preserve"> atd</w:t>
      </w:r>
      <w:r>
        <w:rPr>
          <w:rFonts w:ascii="Arial Narrow" w:eastAsia="TimesNewRoman" w:hAnsi="Arial Narrow" w:cs="Calibri"/>
        </w:rPr>
        <w:t>.</w:t>
      </w:r>
      <w:r w:rsidRPr="00942F78">
        <w:rPr>
          <w:rFonts w:ascii="Arial Narrow" w:eastAsia="TimesNewRoman" w:hAnsi="Arial Narrow" w:cs="Calibri"/>
        </w:rPr>
        <w:t>)</w:t>
      </w:r>
      <w:r w:rsidRPr="00942F78">
        <w:rPr>
          <w:rFonts w:ascii="Arial Narrow" w:hAnsi="Arial Narrow" w:cs="Calibri"/>
        </w:rPr>
        <w:t>, ov</w:t>
      </w:r>
      <w:r w:rsidRPr="00942F78">
        <w:rPr>
          <w:rFonts w:ascii="Arial Narrow" w:eastAsia="TimesNewRoman" w:hAnsi="Arial Narrow" w:cs="Calibri"/>
        </w:rPr>
        <w:t>ěř</w:t>
      </w:r>
      <w:r w:rsidRPr="00942F78">
        <w:rPr>
          <w:rFonts w:ascii="Arial Narrow" w:hAnsi="Arial Narrow" w:cs="Calibri"/>
        </w:rPr>
        <w:t>ení deklarovaných technických parametr</w:t>
      </w:r>
      <w:r w:rsidRPr="00942F78">
        <w:rPr>
          <w:rFonts w:ascii="Arial Narrow" w:eastAsia="TimesNewRoman" w:hAnsi="Arial Narrow" w:cs="Calibri"/>
        </w:rPr>
        <w:t>ů</w:t>
      </w:r>
      <w:r>
        <w:rPr>
          <w:rFonts w:ascii="Arial Narrow" w:eastAsia="TimesNewRoman" w:hAnsi="Arial Narrow" w:cs="Calibri"/>
        </w:rPr>
        <w:t>.</w:t>
      </w:r>
      <w:r w:rsidRPr="00942F78">
        <w:rPr>
          <w:rFonts w:ascii="Arial Narrow" w:eastAsia="TimesNewRoman" w:hAnsi="Arial Narrow" w:cs="Calibri"/>
        </w:rPr>
        <w:t xml:space="preserve"> </w:t>
      </w:r>
      <w:r>
        <w:rPr>
          <w:rFonts w:ascii="Arial Narrow" w:eastAsia="TimesNewRoman" w:hAnsi="Arial Narrow" w:cs="Calibri"/>
        </w:rPr>
        <w:t>P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>edm</w:t>
      </w:r>
      <w:r w:rsidRPr="00942F78">
        <w:rPr>
          <w:rFonts w:ascii="Arial Narrow" w:eastAsia="TimesNewRoman" w:hAnsi="Arial Narrow" w:cs="Calibri"/>
        </w:rPr>
        <w:t>ě</w:t>
      </w:r>
      <w:r w:rsidRPr="00942F78">
        <w:rPr>
          <w:rFonts w:ascii="Arial Narrow" w:hAnsi="Arial Narrow" w:cs="Calibri"/>
        </w:rPr>
        <w:t>t ve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>ejné zakázky musí spl</w:t>
      </w:r>
      <w:r w:rsidRPr="00942F78">
        <w:rPr>
          <w:rFonts w:ascii="Arial Narrow" w:eastAsia="TimesNewRoman" w:hAnsi="Arial Narrow" w:cs="Calibri"/>
        </w:rPr>
        <w:t>ň</w:t>
      </w:r>
      <w:r w:rsidRPr="00942F78">
        <w:rPr>
          <w:rFonts w:ascii="Arial Narrow" w:hAnsi="Arial Narrow" w:cs="Calibri"/>
        </w:rPr>
        <w:t>ovat veškeré požadavky na n</w:t>
      </w:r>
      <w:r w:rsidRPr="00942F78">
        <w:rPr>
          <w:rFonts w:ascii="Arial Narrow" w:eastAsia="TimesNewRoman" w:hAnsi="Arial Narrow" w:cs="Calibri"/>
        </w:rPr>
        <w:t>ě</w:t>
      </w:r>
      <w:r w:rsidRPr="00942F78">
        <w:rPr>
          <w:rFonts w:ascii="Arial Narrow" w:hAnsi="Arial Narrow" w:cs="Calibri"/>
        </w:rPr>
        <w:t>j kladené zákonnými p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 xml:space="preserve">edpisy </w:t>
      </w:r>
      <w:r w:rsidRPr="00942F78">
        <w:rPr>
          <w:rFonts w:ascii="Arial Narrow" w:eastAsia="TimesNewRoman" w:hAnsi="Arial Narrow" w:cs="Calibri"/>
        </w:rPr>
        <w:t>Č</w:t>
      </w:r>
      <w:r w:rsidRPr="00942F78">
        <w:rPr>
          <w:rFonts w:ascii="Arial Narrow" w:hAnsi="Arial Narrow" w:cs="Calibri"/>
        </w:rPr>
        <w:t>eské republiky</w:t>
      </w:r>
      <w:r>
        <w:rPr>
          <w:rFonts w:ascii="Arial Narrow" w:hAnsi="Arial Narrow" w:cs="Calibri"/>
        </w:rPr>
        <w:t>.</w:t>
      </w:r>
      <w:r w:rsidRPr="00942F78">
        <w:rPr>
          <w:rFonts w:ascii="Arial Narrow" w:hAnsi="Arial Narrow" w:cs="Calibri"/>
        </w:rPr>
        <w:t xml:space="preserve"> </w:t>
      </w:r>
    </w:p>
    <w:p w:rsidR="001E2138" w:rsidRPr="00942F78" w:rsidRDefault="001E2138" w:rsidP="00942F78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 xml:space="preserve">Zadavatel požaduje </w:t>
      </w:r>
      <w:r w:rsidR="001D1B36">
        <w:rPr>
          <w:rFonts w:ascii="Arial Narrow" w:hAnsi="Arial Narrow" w:cs="Calibri"/>
        </w:rPr>
        <w:t>instruktáž</w:t>
      </w:r>
      <w:r w:rsidRPr="00942F78">
        <w:rPr>
          <w:rFonts w:ascii="Arial Narrow" w:hAnsi="Arial Narrow" w:cs="Calibri"/>
        </w:rPr>
        <w:t xml:space="preserve"> zaměstnanců</w:t>
      </w:r>
      <w:r w:rsidRPr="00942F78">
        <w:rPr>
          <w:rFonts w:ascii="Arial Narrow" w:eastAsia="TimesNewRoman" w:hAnsi="Arial Narrow" w:cs="Calibri"/>
        </w:rPr>
        <w:t xml:space="preserve"> </w:t>
      </w:r>
      <w:r w:rsidRPr="00942F78">
        <w:rPr>
          <w:rFonts w:ascii="Arial Narrow" w:hAnsi="Arial Narrow" w:cs="Calibri"/>
        </w:rPr>
        <w:t xml:space="preserve">zadavatele pro plné uživatelské užívání </w:t>
      </w:r>
      <w:r w:rsidRPr="00942F78">
        <w:rPr>
          <w:rFonts w:ascii="Arial Narrow" w:eastAsia="TimesNewRoman" w:hAnsi="Arial Narrow" w:cs="Calibri"/>
        </w:rPr>
        <w:t>přístroje</w:t>
      </w:r>
      <w:r w:rsidRPr="00942F78">
        <w:rPr>
          <w:rFonts w:ascii="Arial Narrow" w:hAnsi="Arial Narrow" w:cs="Calibri"/>
        </w:rPr>
        <w:t xml:space="preserve"> a pro prová</w:t>
      </w:r>
      <w:r w:rsidRPr="00942F78">
        <w:rPr>
          <w:rFonts w:ascii="Arial Narrow" w:eastAsia="TimesNewRoman" w:hAnsi="Arial Narrow" w:cs="Calibri"/>
        </w:rPr>
        <w:t>dě</w:t>
      </w:r>
      <w:r w:rsidRPr="00942F78">
        <w:rPr>
          <w:rFonts w:ascii="Arial Narrow" w:hAnsi="Arial Narrow" w:cs="Calibri"/>
        </w:rPr>
        <w:t>ní instruktáží dalších pracovní</w:t>
      </w:r>
      <w:r w:rsidRPr="00942F78">
        <w:rPr>
          <w:rFonts w:ascii="Arial Narrow" w:eastAsia="TimesNewRoman" w:hAnsi="Arial Narrow" w:cs="Calibri"/>
        </w:rPr>
        <w:t xml:space="preserve">ků </w:t>
      </w:r>
      <w:r w:rsidRPr="00942F78">
        <w:rPr>
          <w:rFonts w:ascii="Arial Narrow" w:hAnsi="Arial Narrow" w:cs="Calibri"/>
        </w:rPr>
        <w:t xml:space="preserve">zadavatele. </w:t>
      </w:r>
    </w:p>
    <w:p w:rsidR="001E2138" w:rsidRPr="00942F78" w:rsidRDefault="001E2138" w:rsidP="00942F78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942F78">
        <w:rPr>
          <w:rFonts w:ascii="Arial Narrow" w:hAnsi="Arial Narrow" w:cs="Calibri"/>
        </w:rPr>
        <w:t>Sou</w:t>
      </w:r>
      <w:r w:rsidRPr="00942F78">
        <w:rPr>
          <w:rFonts w:ascii="Arial Narrow" w:eastAsia="TimesNewRoman" w:hAnsi="Arial Narrow" w:cs="Calibri"/>
        </w:rPr>
        <w:t>č</w:t>
      </w:r>
      <w:r w:rsidRPr="00942F78">
        <w:rPr>
          <w:rFonts w:ascii="Arial Narrow" w:hAnsi="Arial Narrow" w:cs="Calibri"/>
        </w:rPr>
        <w:t xml:space="preserve">ástí dodávky musí být </w:t>
      </w:r>
      <w:r w:rsidRPr="00942F78">
        <w:rPr>
          <w:rFonts w:ascii="Arial Narrow" w:eastAsia="TimesNewRoman" w:hAnsi="Arial Narrow" w:cs="Calibri"/>
        </w:rPr>
        <w:t>doklady, které jsou potřebné pro po</w:t>
      </w:r>
      <w:r>
        <w:rPr>
          <w:rFonts w:ascii="Arial Narrow" w:eastAsia="TimesNewRoman" w:hAnsi="Arial Narrow" w:cs="Calibri"/>
        </w:rPr>
        <w:t>užívání předmětu plnění (event.</w:t>
      </w:r>
      <w:r w:rsidRPr="00942F78">
        <w:rPr>
          <w:rFonts w:ascii="Arial Narrow" w:eastAsia="TimesNewRoman" w:hAnsi="Arial Narrow" w:cs="Calibri"/>
        </w:rPr>
        <w:t xml:space="preserve"> které jsou kupujícím požadovány pro připojení do IT infrastruktury, NIS, PACS apod.) a které osvědčují technické požadavky na zdravotnické prostředky, jako např. návod k použití v českém jazyce (i v </w:t>
      </w:r>
      <w:r w:rsidRPr="00942F78">
        <w:rPr>
          <w:rFonts w:ascii="Arial Narrow" w:eastAsia="TimesNewRoman" w:hAnsi="Arial Narrow" w:cs="Calibri"/>
        </w:rPr>
        <w:lastRenderedPageBreak/>
        <w:t xml:space="preserve">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942F78">
        <w:rPr>
          <w:rFonts w:ascii="Arial Narrow" w:eastAsia="TimesNewRoman" w:hAnsi="Arial Narrow" w:cs="Calibri"/>
        </w:rPr>
        <w:t>declaration</w:t>
      </w:r>
      <w:proofErr w:type="spellEnd"/>
      <w:r w:rsidRPr="00942F78">
        <w:rPr>
          <w:rFonts w:ascii="Arial Narrow" w:eastAsia="TimesNewRoman" w:hAnsi="Arial Narrow" w:cs="Calibri"/>
        </w:rPr>
        <w:t xml:space="preserve">) a další dle zákona </w:t>
      </w:r>
      <w:r w:rsidR="008D4F37">
        <w:rPr>
          <w:rFonts w:ascii="Arial Narrow" w:eastAsia="TimesNewRoman" w:hAnsi="Arial Narrow" w:cs="Calibri"/>
        </w:rPr>
        <w:t xml:space="preserve">č. </w:t>
      </w:r>
      <w:r w:rsidR="00771313">
        <w:rPr>
          <w:rFonts w:ascii="Arial Narrow" w:eastAsia="TimesNewRoman" w:hAnsi="Arial Narrow" w:cs="Calibri"/>
        </w:rPr>
        <w:t>268</w:t>
      </w:r>
      <w:r w:rsidRPr="00942F78">
        <w:rPr>
          <w:rFonts w:ascii="Arial Narrow" w:eastAsia="TimesNewRoman" w:hAnsi="Arial Narrow" w:cs="Calibri"/>
        </w:rPr>
        <w:t>/20</w:t>
      </w:r>
      <w:r w:rsidR="00771313">
        <w:rPr>
          <w:rFonts w:ascii="Arial Narrow" w:eastAsia="TimesNewRoman" w:hAnsi="Arial Narrow" w:cs="Calibri"/>
        </w:rPr>
        <w:t>14</w:t>
      </w:r>
      <w:r w:rsidRPr="00942F78">
        <w:rPr>
          <w:rFonts w:ascii="Arial Narrow" w:eastAsia="TimesNewRoman" w:hAnsi="Arial Narrow" w:cs="Calibri"/>
        </w:rPr>
        <w:t xml:space="preserve"> Sb. ve znění pozdějších předpisů a nařízení vlády ČR č. 336/2004 Sb. ve znění pozdějších předpisů, v případě zařízení se zdroji ion. záření i  dokumentaci dle z. č.</w:t>
      </w:r>
      <w:r w:rsidR="008D4F37">
        <w:rPr>
          <w:rFonts w:ascii="Arial Narrow" w:eastAsia="TimesNewRoman" w:hAnsi="Arial Narrow" w:cs="Calibri"/>
        </w:rPr>
        <w:t xml:space="preserve">  </w:t>
      </w:r>
      <w:r w:rsidRPr="00942F78">
        <w:rPr>
          <w:rFonts w:ascii="Arial Narrow" w:eastAsia="TimesNewRoman" w:hAnsi="Arial Narrow" w:cs="Calibri"/>
        </w:rPr>
        <w:t xml:space="preserve">18/1997 Sb. a prováděcích předpisů zejména </w:t>
      </w:r>
      <w:proofErr w:type="spellStart"/>
      <w:r w:rsidRPr="00942F78">
        <w:rPr>
          <w:rFonts w:ascii="Arial Narrow" w:eastAsia="TimesNewRoman" w:hAnsi="Arial Narrow" w:cs="Calibri"/>
        </w:rPr>
        <w:t>vyhl</w:t>
      </w:r>
      <w:proofErr w:type="spellEnd"/>
      <w:r w:rsidRPr="00942F78">
        <w:rPr>
          <w:rFonts w:ascii="Arial Narrow" w:eastAsia="TimesNewRoman" w:hAnsi="Arial Narrow" w:cs="Calibri"/>
        </w:rPr>
        <w:t>. č.</w:t>
      </w:r>
      <w:r w:rsidR="008D4F37">
        <w:rPr>
          <w:rFonts w:ascii="Arial Narrow" w:eastAsia="TimesNewRoman" w:hAnsi="Arial Narrow" w:cs="Calibri"/>
        </w:rPr>
        <w:t xml:space="preserve"> </w:t>
      </w:r>
      <w:r w:rsidRPr="00942F78">
        <w:rPr>
          <w:rFonts w:ascii="Arial Narrow" w:eastAsia="TimesNewRoman" w:hAnsi="Arial Narrow" w:cs="Calibri"/>
        </w:rPr>
        <w:t xml:space="preserve">307/2002 v posledním znění. </w:t>
      </w:r>
    </w:p>
    <w:p w:rsidR="001E2138" w:rsidRPr="00942F78" w:rsidRDefault="001E2138" w:rsidP="00942F78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942F78">
        <w:rPr>
          <w:rFonts w:ascii="Arial Narrow" w:hAnsi="Arial Narrow" w:cs="Calibri"/>
        </w:rPr>
        <w:t>Záruční doba v trvání min. 36 měsíců</w:t>
      </w:r>
    </w:p>
    <w:p w:rsidR="001E2138" w:rsidRPr="00942F78" w:rsidRDefault="001E2138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sz w:val="22"/>
          <w:szCs w:val="22"/>
        </w:rPr>
      </w:pPr>
    </w:p>
    <w:sectPr w:rsidR="001E2138" w:rsidRPr="00942F78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910" w:rsidRDefault="003B2910" w:rsidP="0094187F">
      <w:pPr>
        <w:spacing w:after="0" w:line="240" w:lineRule="auto"/>
      </w:pPr>
      <w:r>
        <w:separator/>
      </w:r>
    </w:p>
  </w:endnote>
  <w:endnote w:type="continuationSeparator" w:id="0">
    <w:p w:rsidR="003B2910" w:rsidRDefault="003B2910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910" w:rsidRDefault="003B2910" w:rsidP="0094187F">
      <w:pPr>
        <w:spacing w:after="0" w:line="240" w:lineRule="auto"/>
      </w:pPr>
      <w:r>
        <w:separator/>
      </w:r>
    </w:p>
  </w:footnote>
  <w:footnote w:type="continuationSeparator" w:id="0">
    <w:p w:rsidR="003B2910" w:rsidRDefault="003B2910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138" w:rsidRDefault="00F0294B">
    <w:pPr>
      <w:pStyle w:val="Zhlav"/>
    </w:pPr>
    <w:r>
      <w:rPr>
        <w:noProof/>
        <w:lang w:eastAsia="cs-CZ"/>
      </w:rPr>
      <w:drawing>
        <wp:inline distT="0" distB="0" distL="0" distR="0">
          <wp:extent cx="5743575" cy="8858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85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3D7"/>
    <w:multiLevelType w:val="hybridMultilevel"/>
    <w:tmpl w:val="6C9C0E96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56767EE"/>
    <w:multiLevelType w:val="hybridMultilevel"/>
    <w:tmpl w:val="D17E541A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81FA5"/>
    <w:multiLevelType w:val="hybridMultilevel"/>
    <w:tmpl w:val="53DA281A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721C82"/>
    <w:multiLevelType w:val="hybridMultilevel"/>
    <w:tmpl w:val="CA58152E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9063BB"/>
    <w:multiLevelType w:val="hybridMultilevel"/>
    <w:tmpl w:val="7D1C0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054E66"/>
    <w:multiLevelType w:val="hybridMultilevel"/>
    <w:tmpl w:val="B7B87EC0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CC051F"/>
    <w:multiLevelType w:val="hybridMultilevel"/>
    <w:tmpl w:val="6798B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03362"/>
    <w:multiLevelType w:val="hybridMultilevel"/>
    <w:tmpl w:val="D910FDF8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5D4DB7"/>
    <w:multiLevelType w:val="hybridMultilevel"/>
    <w:tmpl w:val="3C669018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62D62"/>
    <w:multiLevelType w:val="hybridMultilevel"/>
    <w:tmpl w:val="8F66AC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FC677D"/>
    <w:multiLevelType w:val="hybridMultilevel"/>
    <w:tmpl w:val="C4DCB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2550CD"/>
    <w:multiLevelType w:val="hybridMultilevel"/>
    <w:tmpl w:val="34FAD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40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 Narrow" w:eastAsia="Times New Roman" w:hAnsi="Arial Narrow" w:hint="default"/>
      </w:rPr>
    </w:lvl>
    <w:lvl w:ilvl="5" w:tplc="DCC27BD6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F757CA"/>
    <w:multiLevelType w:val="hybridMultilevel"/>
    <w:tmpl w:val="45A65AB6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2C7BB2"/>
    <w:multiLevelType w:val="hybridMultilevel"/>
    <w:tmpl w:val="5CCA38DE"/>
    <w:lvl w:ilvl="0" w:tplc="5E8A5634"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50004AC5"/>
    <w:multiLevelType w:val="hybridMultilevel"/>
    <w:tmpl w:val="453A38B6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D961E4"/>
    <w:multiLevelType w:val="hybridMultilevel"/>
    <w:tmpl w:val="7076E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46814"/>
    <w:multiLevelType w:val="hybridMultilevel"/>
    <w:tmpl w:val="496C36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3D2E9D"/>
    <w:multiLevelType w:val="hybridMultilevel"/>
    <w:tmpl w:val="D354FD72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B2605B"/>
    <w:multiLevelType w:val="hybridMultilevel"/>
    <w:tmpl w:val="8200D32E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70B949AD"/>
    <w:multiLevelType w:val="hybridMultilevel"/>
    <w:tmpl w:val="55BA2E7C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9A2EB6"/>
    <w:multiLevelType w:val="hybridMultilevel"/>
    <w:tmpl w:val="6D166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40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 Narrow" w:eastAsia="Times New Roman" w:hAnsi="Arial Narrow" w:hint="default"/>
      </w:rPr>
    </w:lvl>
    <w:lvl w:ilvl="5" w:tplc="DCC27BD6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6"/>
  </w:num>
  <w:num w:numId="4">
    <w:abstractNumId w:val="0"/>
  </w:num>
  <w:num w:numId="5">
    <w:abstractNumId w:val="2"/>
  </w:num>
  <w:num w:numId="6">
    <w:abstractNumId w:val="14"/>
  </w:num>
  <w:num w:numId="7">
    <w:abstractNumId w:val="16"/>
  </w:num>
  <w:num w:numId="8">
    <w:abstractNumId w:val="17"/>
  </w:num>
  <w:num w:numId="9">
    <w:abstractNumId w:val="8"/>
  </w:num>
  <w:num w:numId="10">
    <w:abstractNumId w:val="12"/>
  </w:num>
  <w:num w:numId="11">
    <w:abstractNumId w:val="23"/>
  </w:num>
  <w:num w:numId="12">
    <w:abstractNumId w:val="15"/>
  </w:num>
  <w:num w:numId="13">
    <w:abstractNumId w:val="4"/>
  </w:num>
  <w:num w:numId="14">
    <w:abstractNumId w:val="9"/>
  </w:num>
  <w:num w:numId="15">
    <w:abstractNumId w:val="11"/>
  </w:num>
  <w:num w:numId="16">
    <w:abstractNumId w:val="5"/>
  </w:num>
  <w:num w:numId="17">
    <w:abstractNumId w:val="22"/>
  </w:num>
  <w:num w:numId="18">
    <w:abstractNumId w:val="18"/>
  </w:num>
  <w:num w:numId="19">
    <w:abstractNumId w:val="10"/>
  </w:num>
  <w:num w:numId="20">
    <w:abstractNumId w:val="13"/>
  </w:num>
  <w:num w:numId="21">
    <w:abstractNumId w:val="19"/>
  </w:num>
  <w:num w:numId="22">
    <w:abstractNumId w:val="1"/>
  </w:num>
  <w:num w:numId="23">
    <w:abstractNumId w:val="3"/>
  </w:num>
  <w:num w:numId="2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EF5"/>
    <w:rsid w:val="00001381"/>
    <w:rsid w:val="00001999"/>
    <w:rsid w:val="00002D11"/>
    <w:rsid w:val="00035888"/>
    <w:rsid w:val="0003609B"/>
    <w:rsid w:val="00080E7A"/>
    <w:rsid w:val="00084930"/>
    <w:rsid w:val="000912F4"/>
    <w:rsid w:val="0009281D"/>
    <w:rsid w:val="000A0AD7"/>
    <w:rsid w:val="000B09A8"/>
    <w:rsid w:val="000C672A"/>
    <w:rsid w:val="000E1721"/>
    <w:rsid w:val="000E5FC9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907D4"/>
    <w:rsid w:val="001915BA"/>
    <w:rsid w:val="001963C7"/>
    <w:rsid w:val="001A0406"/>
    <w:rsid w:val="001C6CE2"/>
    <w:rsid w:val="001D1B36"/>
    <w:rsid w:val="001D63E4"/>
    <w:rsid w:val="001E2138"/>
    <w:rsid w:val="00205D05"/>
    <w:rsid w:val="00213E0B"/>
    <w:rsid w:val="00235ACD"/>
    <w:rsid w:val="00237EA7"/>
    <w:rsid w:val="0024081C"/>
    <w:rsid w:val="00242FBA"/>
    <w:rsid w:val="002507D9"/>
    <w:rsid w:val="00261748"/>
    <w:rsid w:val="00283300"/>
    <w:rsid w:val="00296982"/>
    <w:rsid w:val="002A47B8"/>
    <w:rsid w:val="002B6598"/>
    <w:rsid w:val="002B6D33"/>
    <w:rsid w:val="002C00AC"/>
    <w:rsid w:val="002D7CF4"/>
    <w:rsid w:val="002E474D"/>
    <w:rsid w:val="002F2620"/>
    <w:rsid w:val="002F656C"/>
    <w:rsid w:val="00334D27"/>
    <w:rsid w:val="003500C8"/>
    <w:rsid w:val="003744B6"/>
    <w:rsid w:val="00383955"/>
    <w:rsid w:val="00390C8E"/>
    <w:rsid w:val="003A76C0"/>
    <w:rsid w:val="003B2910"/>
    <w:rsid w:val="003B45CE"/>
    <w:rsid w:val="003B75E9"/>
    <w:rsid w:val="003C7E59"/>
    <w:rsid w:val="004012AD"/>
    <w:rsid w:val="00407119"/>
    <w:rsid w:val="00425DD3"/>
    <w:rsid w:val="00460C24"/>
    <w:rsid w:val="004919FD"/>
    <w:rsid w:val="004B45F0"/>
    <w:rsid w:val="004C5585"/>
    <w:rsid w:val="004C6531"/>
    <w:rsid w:val="004D1C64"/>
    <w:rsid w:val="004F6CCA"/>
    <w:rsid w:val="00500521"/>
    <w:rsid w:val="00500D5E"/>
    <w:rsid w:val="00511542"/>
    <w:rsid w:val="005126C5"/>
    <w:rsid w:val="00544049"/>
    <w:rsid w:val="00563015"/>
    <w:rsid w:val="0056407D"/>
    <w:rsid w:val="00566378"/>
    <w:rsid w:val="005879CF"/>
    <w:rsid w:val="005A3C83"/>
    <w:rsid w:val="005A5F72"/>
    <w:rsid w:val="005C108D"/>
    <w:rsid w:val="005C2ADC"/>
    <w:rsid w:val="005C6F85"/>
    <w:rsid w:val="005E7996"/>
    <w:rsid w:val="005F782D"/>
    <w:rsid w:val="00605C53"/>
    <w:rsid w:val="00606401"/>
    <w:rsid w:val="00620E6C"/>
    <w:rsid w:val="0064450E"/>
    <w:rsid w:val="00681D9D"/>
    <w:rsid w:val="0068310C"/>
    <w:rsid w:val="006B0A65"/>
    <w:rsid w:val="006B40A7"/>
    <w:rsid w:val="006C7100"/>
    <w:rsid w:val="00720EE5"/>
    <w:rsid w:val="00726AF4"/>
    <w:rsid w:val="00735064"/>
    <w:rsid w:val="0073561B"/>
    <w:rsid w:val="0074264E"/>
    <w:rsid w:val="00770B56"/>
    <w:rsid w:val="00771313"/>
    <w:rsid w:val="007820D6"/>
    <w:rsid w:val="00792641"/>
    <w:rsid w:val="00793B73"/>
    <w:rsid w:val="00794187"/>
    <w:rsid w:val="007A1AAA"/>
    <w:rsid w:val="007D07EE"/>
    <w:rsid w:val="007D0E2A"/>
    <w:rsid w:val="007D4F3B"/>
    <w:rsid w:val="007D680F"/>
    <w:rsid w:val="007E5354"/>
    <w:rsid w:val="007F4F9C"/>
    <w:rsid w:val="0083015A"/>
    <w:rsid w:val="008434C0"/>
    <w:rsid w:val="00852140"/>
    <w:rsid w:val="00857DA0"/>
    <w:rsid w:val="008606C0"/>
    <w:rsid w:val="00863568"/>
    <w:rsid w:val="008A290F"/>
    <w:rsid w:val="008B143B"/>
    <w:rsid w:val="008D2A07"/>
    <w:rsid w:val="008D4F37"/>
    <w:rsid w:val="008E145D"/>
    <w:rsid w:val="008F45EB"/>
    <w:rsid w:val="009103C7"/>
    <w:rsid w:val="0091087B"/>
    <w:rsid w:val="00914293"/>
    <w:rsid w:val="00921A86"/>
    <w:rsid w:val="00931B1A"/>
    <w:rsid w:val="0094187F"/>
    <w:rsid w:val="00942F78"/>
    <w:rsid w:val="0094680B"/>
    <w:rsid w:val="00950DB3"/>
    <w:rsid w:val="00951D5B"/>
    <w:rsid w:val="00957BBC"/>
    <w:rsid w:val="009A35AE"/>
    <w:rsid w:val="009A3768"/>
    <w:rsid w:val="009B4CAC"/>
    <w:rsid w:val="009E2E66"/>
    <w:rsid w:val="009F1406"/>
    <w:rsid w:val="009F63A2"/>
    <w:rsid w:val="009F67B6"/>
    <w:rsid w:val="00A03B2F"/>
    <w:rsid w:val="00A32883"/>
    <w:rsid w:val="00A356B5"/>
    <w:rsid w:val="00A37531"/>
    <w:rsid w:val="00A42DD7"/>
    <w:rsid w:val="00A53717"/>
    <w:rsid w:val="00A873E6"/>
    <w:rsid w:val="00AA0E0A"/>
    <w:rsid w:val="00AA3B3A"/>
    <w:rsid w:val="00AA5358"/>
    <w:rsid w:val="00AC07A2"/>
    <w:rsid w:val="00AC4EDB"/>
    <w:rsid w:val="00AD5DB6"/>
    <w:rsid w:val="00AE2CC9"/>
    <w:rsid w:val="00B148AB"/>
    <w:rsid w:val="00B57452"/>
    <w:rsid w:val="00B71686"/>
    <w:rsid w:val="00B8121A"/>
    <w:rsid w:val="00BA5971"/>
    <w:rsid w:val="00BC0D12"/>
    <w:rsid w:val="00BC398D"/>
    <w:rsid w:val="00BD66D3"/>
    <w:rsid w:val="00C15353"/>
    <w:rsid w:val="00C2257E"/>
    <w:rsid w:val="00C2470D"/>
    <w:rsid w:val="00C264F0"/>
    <w:rsid w:val="00C35912"/>
    <w:rsid w:val="00C521D9"/>
    <w:rsid w:val="00C80E34"/>
    <w:rsid w:val="00C8102B"/>
    <w:rsid w:val="00C845DF"/>
    <w:rsid w:val="00C92B89"/>
    <w:rsid w:val="00C97169"/>
    <w:rsid w:val="00C9749D"/>
    <w:rsid w:val="00CA041F"/>
    <w:rsid w:val="00CA1330"/>
    <w:rsid w:val="00CD2DDC"/>
    <w:rsid w:val="00CD58B1"/>
    <w:rsid w:val="00CE198A"/>
    <w:rsid w:val="00D0395B"/>
    <w:rsid w:val="00D05965"/>
    <w:rsid w:val="00D05F68"/>
    <w:rsid w:val="00D138CE"/>
    <w:rsid w:val="00D20CAC"/>
    <w:rsid w:val="00D47E5E"/>
    <w:rsid w:val="00D54EF5"/>
    <w:rsid w:val="00D56926"/>
    <w:rsid w:val="00D572A7"/>
    <w:rsid w:val="00D6360E"/>
    <w:rsid w:val="00D63D0A"/>
    <w:rsid w:val="00D669E7"/>
    <w:rsid w:val="00D74E38"/>
    <w:rsid w:val="00D833A0"/>
    <w:rsid w:val="00D948E2"/>
    <w:rsid w:val="00DA3AE4"/>
    <w:rsid w:val="00DB27DD"/>
    <w:rsid w:val="00DB2912"/>
    <w:rsid w:val="00DE1B83"/>
    <w:rsid w:val="00DF53E1"/>
    <w:rsid w:val="00E16BDB"/>
    <w:rsid w:val="00E227D5"/>
    <w:rsid w:val="00E31009"/>
    <w:rsid w:val="00E4555A"/>
    <w:rsid w:val="00E57333"/>
    <w:rsid w:val="00E8776D"/>
    <w:rsid w:val="00E97797"/>
    <w:rsid w:val="00EB135F"/>
    <w:rsid w:val="00EE00F9"/>
    <w:rsid w:val="00EE3C42"/>
    <w:rsid w:val="00F0294B"/>
    <w:rsid w:val="00F219EB"/>
    <w:rsid w:val="00F2746C"/>
    <w:rsid w:val="00F327F1"/>
    <w:rsid w:val="00F32F78"/>
    <w:rsid w:val="00F62B77"/>
    <w:rsid w:val="00F74676"/>
    <w:rsid w:val="00F91198"/>
    <w:rsid w:val="00FC0C98"/>
    <w:rsid w:val="00FE10B1"/>
    <w:rsid w:val="00FE26A2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7996"/>
    <w:pPr>
      <w:keepNext/>
      <w:keepLines/>
      <w:numPr>
        <w:numId w:val="22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7996"/>
    <w:pPr>
      <w:keepNext/>
      <w:keepLines/>
      <w:numPr>
        <w:ilvl w:val="1"/>
        <w:numId w:val="22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7996"/>
    <w:pPr>
      <w:keepNext/>
      <w:keepLines/>
      <w:numPr>
        <w:ilvl w:val="2"/>
        <w:numId w:val="2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5E7996"/>
    <w:pPr>
      <w:keepNext/>
      <w:keepLines/>
      <w:numPr>
        <w:ilvl w:val="3"/>
        <w:numId w:val="2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5E7996"/>
    <w:pPr>
      <w:keepNext/>
      <w:keepLines/>
      <w:numPr>
        <w:ilvl w:val="4"/>
        <w:numId w:val="2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5E7996"/>
    <w:pPr>
      <w:keepNext/>
      <w:keepLines/>
      <w:numPr>
        <w:ilvl w:val="5"/>
        <w:numId w:val="2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5E7996"/>
    <w:pPr>
      <w:keepNext/>
      <w:keepLines/>
      <w:numPr>
        <w:ilvl w:val="6"/>
        <w:numId w:val="2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5E7996"/>
    <w:pPr>
      <w:keepNext/>
      <w:keepLines/>
      <w:numPr>
        <w:ilvl w:val="7"/>
        <w:numId w:val="2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5E7996"/>
    <w:pPr>
      <w:keepNext/>
      <w:keepLines/>
      <w:numPr>
        <w:ilvl w:val="8"/>
        <w:numId w:val="2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85A9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5E7996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285A9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285A9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285A9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285A90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285A90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285A90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285A90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A1330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CharChar5">
    <w:name w:val="Char Char5"/>
    <w:uiPriority w:val="99"/>
    <w:semiHidden/>
    <w:locked/>
    <w:rsid w:val="00942F78"/>
    <w:rPr>
      <w:rFonts w:ascii="Calibri" w:hAnsi="Calibri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942F78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942F78"/>
    <w:rPr>
      <w:rFonts w:ascii="Calibri" w:hAnsi="Calibri"/>
      <w:sz w:val="22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7996"/>
    <w:pPr>
      <w:keepNext/>
      <w:keepLines/>
      <w:numPr>
        <w:numId w:val="22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7996"/>
    <w:pPr>
      <w:keepNext/>
      <w:keepLines/>
      <w:numPr>
        <w:ilvl w:val="1"/>
        <w:numId w:val="22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7996"/>
    <w:pPr>
      <w:keepNext/>
      <w:keepLines/>
      <w:numPr>
        <w:ilvl w:val="2"/>
        <w:numId w:val="2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5E7996"/>
    <w:pPr>
      <w:keepNext/>
      <w:keepLines/>
      <w:numPr>
        <w:ilvl w:val="3"/>
        <w:numId w:val="2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5E7996"/>
    <w:pPr>
      <w:keepNext/>
      <w:keepLines/>
      <w:numPr>
        <w:ilvl w:val="4"/>
        <w:numId w:val="2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5E7996"/>
    <w:pPr>
      <w:keepNext/>
      <w:keepLines/>
      <w:numPr>
        <w:ilvl w:val="5"/>
        <w:numId w:val="2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5E7996"/>
    <w:pPr>
      <w:keepNext/>
      <w:keepLines/>
      <w:numPr>
        <w:ilvl w:val="6"/>
        <w:numId w:val="2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5E7996"/>
    <w:pPr>
      <w:keepNext/>
      <w:keepLines/>
      <w:numPr>
        <w:ilvl w:val="7"/>
        <w:numId w:val="2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5E7996"/>
    <w:pPr>
      <w:keepNext/>
      <w:keepLines/>
      <w:numPr>
        <w:ilvl w:val="8"/>
        <w:numId w:val="2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85A9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5E7996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285A9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285A9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285A9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285A90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285A90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285A90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285A90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A1330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CharChar5">
    <w:name w:val="Char Char5"/>
    <w:uiPriority w:val="99"/>
    <w:semiHidden/>
    <w:locked/>
    <w:rsid w:val="00942F78"/>
    <w:rPr>
      <w:rFonts w:ascii="Calibri" w:hAnsi="Calibri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942F78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942F78"/>
    <w:rPr>
      <w:rFonts w:ascii="Calibri" w:hAnsi="Calibri"/>
      <w:sz w:val="22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848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Roštejnský Milan</cp:lastModifiedBy>
  <cp:revision>8</cp:revision>
  <dcterms:created xsi:type="dcterms:W3CDTF">2015-06-08T05:29:00Z</dcterms:created>
  <dcterms:modified xsi:type="dcterms:W3CDTF">2015-07-23T10:54:00Z</dcterms:modified>
</cp:coreProperties>
</file>